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CB" w:rsidRDefault="00F16FCB"/>
    <w:p w:rsidR="0056361C" w:rsidRDefault="0056361C"/>
    <w:p w:rsidR="0056361C" w:rsidRDefault="0056361C"/>
    <w:p w:rsidR="0056361C" w:rsidRDefault="0056361C"/>
    <w:p w:rsidR="0056361C" w:rsidRPr="0056361C" w:rsidRDefault="0056361C">
      <w:pPr>
        <w:rPr>
          <w:b/>
          <w:sz w:val="32"/>
          <w:szCs w:val="32"/>
          <w:u w:val="single"/>
        </w:rPr>
      </w:pPr>
      <w:r w:rsidRPr="0056361C">
        <w:rPr>
          <w:sz w:val="28"/>
          <w:szCs w:val="28"/>
        </w:rPr>
        <w:t xml:space="preserve">                              </w:t>
      </w:r>
      <w:r w:rsidRPr="0056361C">
        <w:rPr>
          <w:sz w:val="32"/>
          <w:szCs w:val="32"/>
        </w:rPr>
        <w:t xml:space="preserve">   </w:t>
      </w:r>
      <w:r w:rsidRPr="0056361C">
        <w:rPr>
          <w:b/>
          <w:sz w:val="32"/>
          <w:szCs w:val="32"/>
          <w:u w:val="single"/>
        </w:rPr>
        <w:t>INCALCARI COD DE CONDUITA, DUMINICA,16.06.2013</w:t>
      </w:r>
    </w:p>
    <w:p w:rsidR="0056361C" w:rsidRDefault="0056361C"/>
    <w:p w:rsidR="0056361C" w:rsidRDefault="0056361C"/>
    <w:p w:rsidR="0056361C" w:rsidRDefault="0056361C"/>
    <w:p w:rsidR="0056361C" w:rsidRPr="0056361C" w:rsidRDefault="0056361C" w:rsidP="005636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361C">
        <w:rPr>
          <w:sz w:val="28"/>
          <w:szCs w:val="28"/>
        </w:rPr>
        <w:t>VITIUC  ANDREI-COD VIOLATION, AVERTISMENT, PENTRU OBSCENITATI AUDIBILE,CATEGORIA 18 ANI MASCULIN, IN MECIUL CU NICOLAU CRISTIAN.</w:t>
      </w:r>
    </w:p>
    <w:sectPr w:rsidR="0056361C" w:rsidRPr="0056361C" w:rsidSect="00F1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C591E"/>
    <w:multiLevelType w:val="hybridMultilevel"/>
    <w:tmpl w:val="C5C22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361C"/>
    <w:rsid w:val="0056361C"/>
    <w:rsid w:val="00F1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1</cp:revision>
  <dcterms:created xsi:type="dcterms:W3CDTF">2013-06-16T18:04:00Z</dcterms:created>
  <dcterms:modified xsi:type="dcterms:W3CDTF">2013-06-16T18:09:00Z</dcterms:modified>
</cp:coreProperties>
</file>